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51" w:rsidRDefault="00672351" w:rsidP="00672351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672351" w:rsidRDefault="00672351" w:rsidP="00672351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672351" w:rsidRDefault="00672351" w:rsidP="00672351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672351" w:rsidRDefault="00672351" w:rsidP="00672351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672351" w:rsidRPr="00672351" w:rsidRDefault="00672351" w:rsidP="00672351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  <w:r w:rsidRPr="00672351">
        <w:rPr>
          <w:rFonts w:ascii="Verdana" w:eastAsia="Cambria" w:hAnsi="Verdana" w:cs="Times New Roman"/>
          <w:b/>
          <w:i/>
          <w:sz w:val="24"/>
          <w:szCs w:val="24"/>
        </w:rPr>
        <w:t>C.C.A.S. Direction du Développement Social</w:t>
      </w:r>
    </w:p>
    <w:p w:rsidR="00672351" w:rsidRPr="00672351" w:rsidRDefault="00672351" w:rsidP="00672351">
      <w:pPr>
        <w:spacing w:after="0" w:line="220" w:lineRule="exact"/>
        <w:rPr>
          <w:rFonts w:ascii="Verdana" w:eastAsia="Cambria" w:hAnsi="Verdana" w:cs="Times New Roman"/>
          <w:i/>
          <w:sz w:val="18"/>
          <w:szCs w:val="24"/>
        </w:rPr>
      </w:pPr>
      <w:r w:rsidRPr="00672351">
        <w:rPr>
          <w:rFonts w:ascii="Verdana" w:eastAsia="Cambria" w:hAnsi="Verdana" w:cs="Times New Roman"/>
          <w:i/>
          <w:sz w:val="18"/>
          <w:szCs w:val="24"/>
        </w:rPr>
        <w:t>Centre administratif municipal</w:t>
      </w:r>
    </w:p>
    <w:p w:rsidR="00672351" w:rsidRPr="00672351" w:rsidRDefault="00672351" w:rsidP="00672351">
      <w:pPr>
        <w:spacing w:after="0" w:line="220" w:lineRule="exact"/>
        <w:rPr>
          <w:rFonts w:ascii="Verdana" w:eastAsia="Cambria" w:hAnsi="Verdana" w:cs="Times New Roman"/>
          <w:i/>
          <w:sz w:val="18"/>
          <w:szCs w:val="24"/>
        </w:rPr>
      </w:pPr>
      <w:r w:rsidRPr="00672351">
        <w:rPr>
          <w:rFonts w:ascii="Verdana" w:eastAsia="Cambria" w:hAnsi="Verdana" w:cs="Times New Roman"/>
          <w:i/>
          <w:sz w:val="18"/>
          <w:szCs w:val="24"/>
        </w:rPr>
        <w:t>7, avenue Adrien Raynal</w:t>
      </w:r>
    </w:p>
    <w:p w:rsidR="00672351" w:rsidRPr="00672351" w:rsidRDefault="00672351" w:rsidP="00672351">
      <w:pPr>
        <w:spacing w:after="0" w:line="200" w:lineRule="exact"/>
        <w:rPr>
          <w:rFonts w:ascii="Verdana" w:eastAsia="Cambria" w:hAnsi="Verdana" w:cs="Times New Roman"/>
          <w:i/>
          <w:sz w:val="18"/>
          <w:szCs w:val="24"/>
        </w:rPr>
      </w:pPr>
      <w:r w:rsidRPr="00672351">
        <w:rPr>
          <w:rFonts w:ascii="Verdana" w:eastAsia="Cambria" w:hAnsi="Verdana" w:cs="Times New Roman"/>
          <w:i/>
          <w:sz w:val="18"/>
          <w:szCs w:val="24"/>
        </w:rPr>
        <w:t>94310 Orly</w:t>
      </w:r>
    </w:p>
    <w:p w:rsidR="0035443D" w:rsidRPr="00672351" w:rsidRDefault="00672351" w:rsidP="00672351">
      <w:pPr>
        <w:spacing w:after="0" w:line="200" w:lineRule="exact"/>
        <w:rPr>
          <w:rFonts w:ascii="Verdana" w:eastAsia="Cambria" w:hAnsi="Verdana" w:cs="Times New Roman"/>
          <w:i/>
          <w:sz w:val="18"/>
          <w:szCs w:val="24"/>
        </w:rPr>
      </w:pPr>
      <w:r w:rsidRPr="00672351">
        <w:rPr>
          <w:rFonts w:ascii="Verdana" w:eastAsia="Cambria" w:hAnsi="Verdana" w:cs="Times New Roman"/>
          <w:i/>
          <w:sz w:val="18"/>
          <w:szCs w:val="24"/>
        </w:rPr>
        <w:t>01 48 90 20 00</w:t>
      </w:r>
    </w:p>
    <w:p w:rsidR="00672351" w:rsidRPr="00672351" w:rsidRDefault="00672351" w:rsidP="0067235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672351" w:rsidRPr="00672351" w:rsidRDefault="00672351" w:rsidP="00672351">
      <w:pPr>
        <w:spacing w:after="0" w:line="240" w:lineRule="auto"/>
        <w:jc w:val="center"/>
        <w:rPr>
          <w:rFonts w:ascii="Verdana" w:eastAsia="Cambria" w:hAnsi="Verdana" w:cs="Times New Roman"/>
          <w:b/>
          <w:sz w:val="24"/>
          <w:szCs w:val="24"/>
        </w:rPr>
      </w:pPr>
      <w:r w:rsidRPr="00672351">
        <w:rPr>
          <w:rFonts w:ascii="Verdana" w:eastAsia="Cambria" w:hAnsi="Verdana" w:cs="Times New Roman"/>
          <w:b/>
          <w:sz w:val="24"/>
          <w:szCs w:val="24"/>
        </w:rPr>
        <w:t>DEMANDE d</w:t>
      </w:r>
      <w:r w:rsidRPr="00672351">
        <w:rPr>
          <w:rFonts w:ascii="Verdana" w:eastAsia="Cambria" w:hAnsi="Verdana" w:cs="Times New Roman"/>
          <w:b/>
          <w:bCs/>
          <w:sz w:val="24"/>
          <w:szCs w:val="24"/>
        </w:rPr>
        <w:t>’AIDE SOCIALE</w:t>
      </w:r>
    </w:p>
    <w:p w:rsidR="00672351" w:rsidRPr="00672351" w:rsidRDefault="00672351" w:rsidP="00672351">
      <w:pPr>
        <w:tabs>
          <w:tab w:val="left" w:pos="-426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18"/>
          <w:szCs w:val="24"/>
        </w:rPr>
      </w:pPr>
    </w:p>
    <w:p w:rsidR="00672351" w:rsidRPr="00672351" w:rsidRDefault="00672351" w:rsidP="00672351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24"/>
          <w:szCs w:val="24"/>
          <w:u w:val="single"/>
        </w:rPr>
      </w:pPr>
      <w:r w:rsidRPr="00672351">
        <w:rPr>
          <w:rFonts w:ascii="Verdana" w:eastAsia="Cambria" w:hAnsi="Verdana" w:cs="Times New Roman"/>
          <w:sz w:val="24"/>
          <w:szCs w:val="24"/>
          <w:u w:val="single"/>
        </w:rPr>
        <w:t>Documents à fournir obligatoirement</w:t>
      </w:r>
    </w:p>
    <w:p w:rsidR="00672351" w:rsidRPr="00672351" w:rsidRDefault="00672351" w:rsidP="00672351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</w:p>
    <w:p w:rsidR="00672351" w:rsidRPr="00672351" w:rsidRDefault="00672351" w:rsidP="00672351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>Livret de Famille</w:t>
      </w:r>
    </w:p>
    <w:p w:rsidR="00672351" w:rsidRPr="00672351" w:rsidRDefault="00672351" w:rsidP="00672351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>Carte vitale + mutuelle</w:t>
      </w:r>
    </w:p>
    <w:p w:rsidR="0035443D" w:rsidRPr="0035443D" w:rsidRDefault="0035443D" w:rsidP="0035443D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35443D">
        <w:rPr>
          <w:rFonts w:ascii="Verdana" w:eastAsia="Cambria" w:hAnsi="Verdana" w:cs="Times New Roman"/>
        </w:rPr>
        <w:t>certificat de concubinage ou PACS / Jugement de divorce / Jugement de</w:t>
      </w:r>
    </w:p>
    <w:p w:rsidR="0035443D" w:rsidRDefault="0035443D" w:rsidP="0035443D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35443D">
        <w:rPr>
          <w:rFonts w:ascii="Verdana" w:eastAsia="Cambria" w:hAnsi="Verdana" w:cs="Times New Roman"/>
        </w:rPr>
        <w:t>tutelle, curatelle…</w:t>
      </w:r>
    </w:p>
    <w:p w:rsidR="0035443D" w:rsidRPr="0035443D" w:rsidRDefault="0035443D" w:rsidP="0035443D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35443D">
        <w:rPr>
          <w:rFonts w:ascii="Verdana" w:eastAsia="Cambria" w:hAnsi="Verdana" w:cs="Times New Roman"/>
        </w:rPr>
        <w:t>Salaires, indemnités journalières, allocations ASSEDICS, rente accident du</w:t>
      </w:r>
    </w:p>
    <w:p w:rsidR="0035443D" w:rsidRDefault="0035443D" w:rsidP="0035443D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35443D">
        <w:rPr>
          <w:rFonts w:ascii="Verdana" w:eastAsia="Cambria" w:hAnsi="Verdana" w:cs="Times New Roman"/>
        </w:rPr>
        <w:t xml:space="preserve">travail, pension d’invalidité, </w:t>
      </w:r>
      <w:r w:rsidRPr="0035443D">
        <w:rPr>
          <w:rFonts w:ascii="Verdana" w:eastAsia="Cambria" w:hAnsi="Verdana" w:cs="Times New Roman"/>
          <w:b/>
        </w:rPr>
        <w:t>relevés bancaires</w:t>
      </w:r>
      <w:r w:rsidRPr="0035443D">
        <w:rPr>
          <w:rFonts w:ascii="Verdana" w:eastAsia="Cambria" w:hAnsi="Verdana" w:cs="Times New Roman"/>
        </w:rPr>
        <w:t>, etc… (des 3 derniers mois)</w:t>
      </w:r>
    </w:p>
    <w:p w:rsidR="00672351" w:rsidRPr="00672351" w:rsidRDefault="00672351" w:rsidP="0035443D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>Dernier avis d’imposition ou non-imposition</w:t>
      </w:r>
    </w:p>
    <w:p w:rsidR="00672351" w:rsidRPr="00672351" w:rsidRDefault="00672351" w:rsidP="00672351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>Versement Prestations Familiales (</w:t>
      </w:r>
      <w:r w:rsidR="0035443D">
        <w:rPr>
          <w:rFonts w:ascii="Verdana" w:eastAsia="Cambria" w:hAnsi="Verdana" w:cs="Times New Roman"/>
        </w:rPr>
        <w:t xml:space="preserve">attestation </w:t>
      </w:r>
      <w:r w:rsidRPr="00672351">
        <w:rPr>
          <w:rFonts w:ascii="Verdana" w:eastAsia="Cambria" w:hAnsi="Verdana" w:cs="Times New Roman"/>
        </w:rPr>
        <w:t>CAF des 3 derniers mois)</w:t>
      </w:r>
    </w:p>
    <w:p w:rsidR="00672351" w:rsidRPr="00672351" w:rsidRDefault="00672351" w:rsidP="00672351">
      <w:pPr>
        <w:numPr>
          <w:ilvl w:val="0"/>
          <w:numId w:val="1"/>
        </w:numPr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>Bourses</w:t>
      </w:r>
    </w:p>
    <w:p w:rsidR="00672351" w:rsidRPr="00672351" w:rsidRDefault="00672351" w:rsidP="00672351">
      <w:pPr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 xml:space="preserve">quittance de loyer de 3 derniers mois ET/OU attestation d’hébergement datée et signée </w:t>
      </w:r>
    </w:p>
    <w:p w:rsidR="00672351" w:rsidRPr="00672351" w:rsidRDefault="00672351" w:rsidP="00672351">
      <w:pPr>
        <w:numPr>
          <w:ilvl w:val="0"/>
          <w:numId w:val="1"/>
        </w:numPr>
        <w:tabs>
          <w:tab w:val="left" w:pos="3060"/>
          <w:tab w:val="left" w:pos="3420"/>
        </w:tabs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 xml:space="preserve">Pour un propriétaire :    </w:t>
      </w:r>
      <w:r w:rsidRPr="00672351">
        <w:rPr>
          <w:rFonts w:ascii="Verdana" w:eastAsia="Cambria" w:hAnsi="Verdana" w:cs="Times New Roman"/>
        </w:rPr>
        <w:sym w:font="Wingdings" w:char="F0F0"/>
      </w:r>
      <w:r w:rsidRPr="00672351">
        <w:rPr>
          <w:rFonts w:ascii="Verdana" w:eastAsia="Cambria" w:hAnsi="Verdana" w:cs="Times New Roman"/>
        </w:rPr>
        <w:t xml:space="preserve"> acte de propriété</w:t>
      </w:r>
    </w:p>
    <w:p w:rsidR="00672351" w:rsidRPr="00672351" w:rsidRDefault="00672351" w:rsidP="00672351">
      <w:pPr>
        <w:tabs>
          <w:tab w:val="left" w:pos="3060"/>
          <w:tab w:val="left" w:pos="3420"/>
        </w:tabs>
        <w:spacing w:after="0" w:line="240" w:lineRule="auto"/>
        <w:ind w:left="3060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 xml:space="preserve">     </w:t>
      </w:r>
      <w:r w:rsidRPr="00672351">
        <w:rPr>
          <w:rFonts w:ascii="Verdana" w:eastAsia="Cambria" w:hAnsi="Verdana" w:cs="Times New Roman"/>
        </w:rPr>
        <w:sym w:font="Wingdings" w:char="F0F0"/>
      </w:r>
      <w:r w:rsidRPr="00672351">
        <w:rPr>
          <w:rFonts w:ascii="Verdana" w:eastAsia="Cambria" w:hAnsi="Verdana" w:cs="Times New Roman"/>
        </w:rPr>
        <w:t xml:space="preserve"> Remboursements d’emprunts (échéanciers)</w:t>
      </w:r>
    </w:p>
    <w:p w:rsidR="00672351" w:rsidRPr="00672351" w:rsidRDefault="00672351" w:rsidP="00672351">
      <w:pPr>
        <w:tabs>
          <w:tab w:val="left" w:pos="3060"/>
          <w:tab w:val="left" w:pos="3420"/>
        </w:tabs>
        <w:spacing w:after="0" w:line="240" w:lineRule="auto"/>
        <w:ind w:left="3060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 xml:space="preserve">     </w:t>
      </w:r>
      <w:r w:rsidRPr="00672351">
        <w:rPr>
          <w:rFonts w:ascii="Verdana" w:eastAsia="Cambria" w:hAnsi="Verdana" w:cs="Times New Roman"/>
        </w:rPr>
        <w:sym w:font="Wingdings" w:char="F0F0"/>
      </w:r>
      <w:r w:rsidRPr="00672351">
        <w:rPr>
          <w:rFonts w:ascii="Verdana" w:eastAsia="Cambria" w:hAnsi="Verdana" w:cs="Times New Roman"/>
        </w:rPr>
        <w:t xml:space="preserve"> Taxe foncière</w:t>
      </w:r>
    </w:p>
    <w:p w:rsidR="00672351" w:rsidRPr="00672351" w:rsidRDefault="00672351" w:rsidP="00672351">
      <w:pPr>
        <w:tabs>
          <w:tab w:val="left" w:pos="3060"/>
          <w:tab w:val="left" w:pos="3420"/>
        </w:tabs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 xml:space="preserve">      </w:t>
      </w:r>
      <w:r w:rsidRPr="00672351">
        <w:rPr>
          <w:rFonts w:ascii="Verdana" w:eastAsia="Cambria" w:hAnsi="Verdana" w:cs="Times New Roman"/>
        </w:rPr>
        <w:sym w:font="Wingdings" w:char="F06F"/>
      </w:r>
      <w:r w:rsidRPr="00672351">
        <w:rPr>
          <w:rFonts w:ascii="Verdana" w:eastAsia="Cambria" w:hAnsi="Verdana" w:cs="Times New Roman"/>
        </w:rPr>
        <w:t xml:space="preserve"> Taxe d’habitation</w:t>
      </w:r>
    </w:p>
    <w:p w:rsidR="00672351" w:rsidRPr="00672351" w:rsidRDefault="00672351" w:rsidP="00672351">
      <w:pPr>
        <w:tabs>
          <w:tab w:val="left" w:pos="3060"/>
          <w:tab w:val="left" w:pos="3240"/>
        </w:tabs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 xml:space="preserve">      </w:t>
      </w:r>
      <w:r w:rsidRPr="00672351">
        <w:rPr>
          <w:rFonts w:ascii="Verdana" w:eastAsia="Cambria" w:hAnsi="Verdana" w:cs="Times New Roman"/>
        </w:rPr>
        <w:sym w:font="Wingdings" w:char="F06F"/>
      </w:r>
      <w:r w:rsidRPr="00672351">
        <w:rPr>
          <w:rFonts w:ascii="Verdana" w:eastAsia="Cambria" w:hAnsi="Verdana" w:cs="Times New Roman"/>
        </w:rPr>
        <w:t xml:space="preserve"> Pour enfants à charge : certificat de scolarité, attestations de non-paiement des ASSEDICS, Carte d’étudiant, Justificatif d’un enfant malade ou handicapé</w:t>
      </w:r>
    </w:p>
    <w:p w:rsidR="00672351" w:rsidRDefault="00672351" w:rsidP="00672351">
      <w:pPr>
        <w:tabs>
          <w:tab w:val="left" w:pos="3060"/>
          <w:tab w:val="left" w:pos="3240"/>
        </w:tabs>
        <w:spacing w:after="0" w:line="240" w:lineRule="auto"/>
        <w:rPr>
          <w:rFonts w:ascii="Verdana" w:eastAsia="Cambria" w:hAnsi="Verdana" w:cs="Times New Roman"/>
        </w:rPr>
      </w:pPr>
      <w:r w:rsidRPr="00672351">
        <w:rPr>
          <w:rFonts w:ascii="Verdana" w:eastAsia="Cambria" w:hAnsi="Verdana" w:cs="Times New Roman"/>
        </w:rPr>
        <w:t xml:space="preserve">      </w:t>
      </w:r>
      <w:r w:rsidRPr="00672351">
        <w:rPr>
          <w:rFonts w:ascii="Verdana" w:eastAsia="Cambria" w:hAnsi="Verdana" w:cs="Times New Roman"/>
        </w:rPr>
        <w:sym w:font="Wingdings" w:char="F06F"/>
      </w:r>
      <w:r w:rsidRPr="00672351">
        <w:rPr>
          <w:rFonts w:ascii="Verdana" w:eastAsia="Cambria" w:hAnsi="Verdana" w:cs="Times New Roman"/>
        </w:rPr>
        <w:t xml:space="preserve"> Pension alimentaire versée</w:t>
      </w:r>
    </w:p>
    <w:p w:rsidR="00672351" w:rsidRDefault="00672351" w:rsidP="00672351">
      <w:pPr>
        <w:tabs>
          <w:tab w:val="left" w:pos="3060"/>
          <w:tab w:val="left" w:pos="3240"/>
        </w:tabs>
        <w:spacing w:after="0" w:line="240" w:lineRule="auto"/>
        <w:rPr>
          <w:rFonts w:ascii="Verdana" w:eastAsia="Cambria" w:hAnsi="Verdana" w:cs="Times New Roman"/>
        </w:rPr>
      </w:pPr>
    </w:p>
    <w:p w:rsidR="00672351" w:rsidRDefault="00672351" w:rsidP="00672351">
      <w:pPr>
        <w:tabs>
          <w:tab w:val="left" w:pos="3060"/>
          <w:tab w:val="left" w:pos="3240"/>
        </w:tabs>
        <w:spacing w:after="0" w:line="240" w:lineRule="auto"/>
        <w:rPr>
          <w:rFonts w:ascii="Verdana" w:eastAsia="Cambria" w:hAnsi="Verdana" w:cs="Times New Roman"/>
        </w:rPr>
      </w:pPr>
    </w:p>
    <w:p w:rsidR="00672351" w:rsidRDefault="00672351" w:rsidP="00672351">
      <w:pPr>
        <w:tabs>
          <w:tab w:val="left" w:pos="3060"/>
          <w:tab w:val="left" w:pos="3240"/>
        </w:tabs>
        <w:spacing w:after="0" w:line="240" w:lineRule="auto"/>
        <w:rPr>
          <w:rFonts w:ascii="Verdana" w:eastAsia="Cambria" w:hAnsi="Verdana" w:cs="Times New Roman"/>
        </w:rPr>
      </w:pPr>
    </w:p>
    <w:p w:rsidR="007377DD" w:rsidRPr="007377DD" w:rsidRDefault="007377DD" w:rsidP="007377DD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</w:rPr>
      </w:pPr>
      <w:r w:rsidRPr="007377DD">
        <w:rPr>
          <w:rFonts w:ascii="Verdana" w:eastAsia="Cambria" w:hAnsi="Verdana" w:cs="Times New Roman"/>
        </w:rPr>
        <w:t xml:space="preserve">Le CCAS instruit les demandes le lundi, mercredi et vendredi matin de 8h45 à 11h45 </w:t>
      </w:r>
      <w:r w:rsidRPr="007377DD">
        <w:rPr>
          <w:rFonts w:ascii="Verdana" w:eastAsia="Cambria" w:hAnsi="Verdana" w:cs="Times New Roman"/>
          <w:b/>
        </w:rPr>
        <w:t xml:space="preserve">SANS RENDEZ-VOUS </w:t>
      </w:r>
      <w:r w:rsidRPr="007377DD">
        <w:rPr>
          <w:rFonts w:ascii="Verdana" w:eastAsia="Cambria" w:hAnsi="Verdana" w:cs="Times New Roman"/>
        </w:rPr>
        <w:t xml:space="preserve">et l’après-midi </w:t>
      </w:r>
      <w:r w:rsidRPr="007377DD">
        <w:rPr>
          <w:rFonts w:ascii="Verdana" w:eastAsia="Cambria" w:hAnsi="Verdana" w:cs="Times New Roman"/>
          <w:b/>
        </w:rPr>
        <w:t>SUR RENDEZ-VOUS</w:t>
      </w:r>
    </w:p>
    <w:p w:rsidR="007377DD" w:rsidRPr="00672351" w:rsidRDefault="007377DD" w:rsidP="00672351">
      <w:pPr>
        <w:tabs>
          <w:tab w:val="left" w:pos="3060"/>
          <w:tab w:val="left" w:pos="3240"/>
        </w:tabs>
        <w:spacing w:after="0" w:line="240" w:lineRule="auto"/>
        <w:rPr>
          <w:rFonts w:ascii="Verdana" w:eastAsia="Cambria" w:hAnsi="Verdana" w:cs="Times New Roman"/>
        </w:rPr>
      </w:pPr>
      <w:bookmarkStart w:id="0" w:name="_GoBack"/>
      <w:bookmarkEnd w:id="0"/>
    </w:p>
    <w:sectPr w:rsidR="007377DD" w:rsidRPr="0067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0E9A"/>
    <w:multiLevelType w:val="hybridMultilevel"/>
    <w:tmpl w:val="224C2FEA"/>
    <w:lvl w:ilvl="0" w:tplc="B0C8745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BF"/>
    <w:rsid w:val="0035443D"/>
    <w:rsid w:val="00544ABF"/>
    <w:rsid w:val="00672351"/>
    <w:rsid w:val="007377DD"/>
    <w:rsid w:val="00A41408"/>
    <w:rsid w:val="00D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ROCHEFEUILLE</dc:creator>
  <cp:lastModifiedBy>Ludovic ROCHEFEUILLE</cp:lastModifiedBy>
  <cp:revision>4</cp:revision>
  <dcterms:created xsi:type="dcterms:W3CDTF">2024-02-27T14:10:00Z</dcterms:created>
  <dcterms:modified xsi:type="dcterms:W3CDTF">2024-02-29T13:28:00Z</dcterms:modified>
</cp:coreProperties>
</file>